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127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  <w:r>
        <w:object w:dxaOrig="4435" w:dyaOrig="2102">
          <v:rect xmlns:o="urn:schemas-microsoft-com:office:office" xmlns:v="urn:schemas-microsoft-com:vml" id="rectole0000000000" style="width:221.750000pt;height:105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747" w:dyaOrig="950">
          <v:rect xmlns:o="urn:schemas-microsoft-com:office:office" xmlns:v="urn:schemas-microsoft-com:vml" id="rectole0000000001" style="width:87.350000pt;height:4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987" w:dyaOrig="763">
          <v:rect xmlns:o="urn:schemas-microsoft-com:office:office" xmlns:v="urn:schemas-microsoft-com:vml" id="rectole0000000002" style="width:99.350000pt;height:38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0070C0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0070C0"/>
          <w:spacing w:val="0"/>
          <w:position w:val="0"/>
          <w:sz w:val="28"/>
          <w:shd w:fill="auto" w:val="clear"/>
        </w:rPr>
        <w:t xml:space="preserve">Der AMC Hungen e.V. im ADAC lädt zum Jugend-Kart-Slalom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0070C0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0070C0"/>
          <w:spacing w:val="0"/>
          <w:position w:val="0"/>
          <w:sz w:val="28"/>
          <w:shd w:fill="auto" w:val="clear"/>
        </w:rPr>
        <w:t xml:space="preserve">am Sonntag, den 21.06.2015 ein.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Lauf zur ADAC Hessen-Thüringen Jugend-Kart-Slalom Meisterschaft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Es wird mit 200ccm Motoren gefahren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Veranstaltungsort: Gesamtschule Hungen, Friedensstr. 1, 35410 Hungen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Die Nenngebühr beträgt 7 Euro pro Teilnehmer/Mannschaft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Start:  Klasse 1: 09.00 Uhr           Klasse 2: 10.00 Uhr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Klasse 3: 11.30 Uhr           Klasse 4: 13.00 Uhr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Klasse 5: 14.30 Uhr           Mannschaften im Anschluss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Nennungsschluß 15 Minuten vor dem Start der jeweiligen Klasse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Vorstarter starten zu Beginn der Veranstaltung vor der Klasse 1!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Verzögerungen während der Veranstaltung sind möglich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Der Veranstaltung liegt die Ausschreibung des ADAC Hessen-Thüringen 2015 zugrunde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Die Siegerehrung ist Bestandteil der Veranstaltung. Pokale und Urkunden werden nicht nachgesandt.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FF0000"/>
          <w:spacing w:val="0"/>
          <w:position w:val="0"/>
          <w:sz w:val="24"/>
          <w:u w:val="single"/>
          <w:shd w:fill="auto" w:val="clear"/>
        </w:rPr>
        <w:t xml:space="preserve">Für Essen und Trinken ist wie immer bestens gesorgt!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Mit sportlichen Grüßen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Peter Waldeck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Jugendleiter AMC Hungen e.V. im ADAC</w:t>
      </w:r>
    </w:p>
    <w:p>
      <w:pPr>
        <w:spacing w:before="0" w:after="40" w:line="276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Veranstaltertelefon: 0160-8257525 od. 0171-3781108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